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F" w:rsidRDefault="0008647F" w:rsidP="00542068">
      <w:pPr>
        <w:spacing w:line="276" w:lineRule="auto"/>
        <w:ind w:leftChars="0" w:left="0" w:rightChars="-27" w:right="-57"/>
        <w:jc w:val="center"/>
        <w:rPr>
          <w:b/>
          <w:sz w:val="32"/>
          <w:szCs w:val="32"/>
        </w:rPr>
      </w:pPr>
    </w:p>
    <w:p w:rsidR="00662747" w:rsidRPr="00662747" w:rsidRDefault="002859BD" w:rsidP="00542068">
      <w:pPr>
        <w:spacing w:line="276" w:lineRule="auto"/>
        <w:ind w:leftChars="0" w:left="0" w:rightChars="-27" w:right="-57"/>
        <w:jc w:val="center"/>
        <w:rPr>
          <w:b/>
          <w:sz w:val="32"/>
          <w:szCs w:val="32"/>
        </w:rPr>
      </w:pPr>
      <w:r w:rsidRPr="00662747">
        <w:rPr>
          <w:rFonts w:hint="eastAsia"/>
          <w:b/>
          <w:sz w:val="32"/>
          <w:szCs w:val="32"/>
        </w:rPr>
        <w:t>2019</w:t>
      </w:r>
      <w:r w:rsidR="00542068" w:rsidRPr="00662747">
        <w:rPr>
          <w:rFonts w:hint="eastAsia"/>
          <w:b/>
          <w:sz w:val="32"/>
          <w:szCs w:val="32"/>
        </w:rPr>
        <w:t>年马克思主义学院</w:t>
      </w:r>
    </w:p>
    <w:p w:rsidR="00542068" w:rsidRPr="00662747" w:rsidRDefault="00542068" w:rsidP="00542068">
      <w:pPr>
        <w:spacing w:line="276" w:lineRule="auto"/>
        <w:ind w:leftChars="0" w:left="0" w:rightChars="-27" w:right="-57"/>
        <w:jc w:val="center"/>
        <w:rPr>
          <w:b/>
          <w:sz w:val="32"/>
          <w:szCs w:val="32"/>
        </w:rPr>
      </w:pPr>
      <w:r w:rsidRPr="00662747">
        <w:rPr>
          <w:rFonts w:hint="eastAsia"/>
          <w:b/>
          <w:sz w:val="32"/>
          <w:szCs w:val="32"/>
        </w:rPr>
        <w:t>硕士研究生招生复试</w:t>
      </w:r>
      <w:r w:rsidR="002859BD" w:rsidRPr="00662747">
        <w:rPr>
          <w:rFonts w:hint="eastAsia"/>
          <w:b/>
          <w:sz w:val="32"/>
          <w:szCs w:val="32"/>
        </w:rPr>
        <w:t>录取细则</w:t>
      </w:r>
    </w:p>
    <w:p w:rsidR="000D2FF7" w:rsidRDefault="000D2FF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</w:p>
    <w:p w:rsidR="000D2FF7" w:rsidRDefault="00542068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 w:rsidRPr="002859BD">
        <w:rPr>
          <w:rFonts w:hint="eastAsia"/>
          <w:sz w:val="28"/>
          <w:szCs w:val="24"/>
        </w:rPr>
        <w:t>按照《山西大学</w:t>
      </w:r>
      <w:r w:rsidRPr="002859BD">
        <w:rPr>
          <w:rFonts w:hint="eastAsia"/>
          <w:sz w:val="28"/>
          <w:szCs w:val="24"/>
        </w:rPr>
        <w:t>201</w:t>
      </w:r>
      <w:r w:rsidR="002859BD">
        <w:rPr>
          <w:rFonts w:hint="eastAsia"/>
          <w:sz w:val="28"/>
          <w:szCs w:val="24"/>
        </w:rPr>
        <w:t>9</w:t>
      </w:r>
      <w:r w:rsidRPr="002859BD">
        <w:rPr>
          <w:rFonts w:hint="eastAsia"/>
          <w:sz w:val="28"/>
          <w:szCs w:val="24"/>
        </w:rPr>
        <w:t>年硕士研究生复试录取工作管理办法》</w:t>
      </w:r>
      <w:r w:rsidR="004B05FA">
        <w:rPr>
          <w:rFonts w:hint="eastAsia"/>
          <w:sz w:val="28"/>
          <w:szCs w:val="24"/>
        </w:rPr>
        <w:t>，我院</w:t>
      </w:r>
      <w:r w:rsidRPr="002859BD">
        <w:rPr>
          <w:rFonts w:hint="eastAsia"/>
          <w:sz w:val="28"/>
          <w:szCs w:val="24"/>
        </w:rPr>
        <w:t>按马克思主义理论学科成立复试</w:t>
      </w:r>
      <w:r w:rsidR="000D2FF7">
        <w:rPr>
          <w:rFonts w:hint="eastAsia"/>
          <w:sz w:val="28"/>
          <w:szCs w:val="24"/>
        </w:rPr>
        <w:t>录取</w:t>
      </w:r>
      <w:r w:rsidR="000D2FF7" w:rsidRPr="002859BD">
        <w:rPr>
          <w:rFonts w:hint="eastAsia"/>
          <w:sz w:val="28"/>
          <w:szCs w:val="24"/>
        </w:rPr>
        <w:t>工作</w:t>
      </w:r>
      <w:r w:rsidR="00154CFC">
        <w:rPr>
          <w:rFonts w:hint="eastAsia"/>
          <w:sz w:val="28"/>
          <w:szCs w:val="24"/>
        </w:rPr>
        <w:t>小组，在本</w:t>
      </w:r>
      <w:r w:rsidRPr="002859BD">
        <w:rPr>
          <w:rFonts w:hint="eastAsia"/>
          <w:sz w:val="28"/>
          <w:szCs w:val="24"/>
        </w:rPr>
        <w:t>院复试</w:t>
      </w:r>
      <w:r w:rsidR="000D2FF7">
        <w:rPr>
          <w:rFonts w:hint="eastAsia"/>
          <w:sz w:val="28"/>
          <w:szCs w:val="24"/>
        </w:rPr>
        <w:t>录取</w:t>
      </w:r>
      <w:r w:rsidRPr="002859BD">
        <w:rPr>
          <w:rFonts w:hint="eastAsia"/>
          <w:sz w:val="28"/>
          <w:szCs w:val="24"/>
        </w:rPr>
        <w:t>工作小组的指导下具体开展</w:t>
      </w:r>
      <w:r w:rsidR="00154CFC">
        <w:rPr>
          <w:rFonts w:hint="eastAsia"/>
          <w:sz w:val="28"/>
          <w:szCs w:val="24"/>
        </w:rPr>
        <w:t>招生复试</w:t>
      </w:r>
      <w:r w:rsidR="000D2FF7">
        <w:rPr>
          <w:rFonts w:hint="eastAsia"/>
          <w:sz w:val="28"/>
          <w:szCs w:val="24"/>
        </w:rPr>
        <w:t>工作</w:t>
      </w:r>
      <w:r w:rsidRPr="002859BD">
        <w:rPr>
          <w:rFonts w:hint="eastAsia"/>
          <w:sz w:val="28"/>
          <w:szCs w:val="24"/>
        </w:rPr>
        <w:t>。</w:t>
      </w:r>
    </w:p>
    <w:p w:rsidR="00154CFC" w:rsidRDefault="000D2FF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 w:rsidRPr="000D2FF7">
        <w:rPr>
          <w:rFonts w:hint="eastAsia"/>
          <w:sz w:val="28"/>
          <w:szCs w:val="24"/>
        </w:rPr>
        <w:t>2019</w:t>
      </w:r>
      <w:r w:rsidRPr="000D2FF7">
        <w:rPr>
          <w:rFonts w:hint="eastAsia"/>
          <w:sz w:val="28"/>
          <w:szCs w:val="24"/>
        </w:rPr>
        <w:t>年我院招收硕士研究生目录计划数为</w:t>
      </w:r>
      <w:r w:rsidRPr="000D2FF7">
        <w:rPr>
          <w:rFonts w:hint="eastAsia"/>
          <w:sz w:val="28"/>
          <w:szCs w:val="24"/>
        </w:rPr>
        <w:t>14</w:t>
      </w:r>
      <w:r w:rsidRPr="000D2FF7">
        <w:rPr>
          <w:rFonts w:hint="eastAsia"/>
          <w:sz w:val="28"/>
          <w:szCs w:val="24"/>
        </w:rPr>
        <w:t>名，后教育部下达专项招生计划</w:t>
      </w:r>
      <w:r w:rsidRPr="000D2FF7">
        <w:rPr>
          <w:rFonts w:hint="eastAsia"/>
          <w:sz w:val="28"/>
          <w:szCs w:val="24"/>
        </w:rPr>
        <w:t>30</w:t>
      </w:r>
      <w:r w:rsidRPr="000D2FF7">
        <w:rPr>
          <w:rFonts w:hint="eastAsia"/>
          <w:sz w:val="28"/>
          <w:szCs w:val="24"/>
        </w:rPr>
        <w:t>名，因此共下达计划数为</w:t>
      </w:r>
      <w:r w:rsidRPr="000D2FF7">
        <w:rPr>
          <w:rFonts w:hint="eastAsia"/>
          <w:sz w:val="28"/>
          <w:szCs w:val="24"/>
        </w:rPr>
        <w:t>44</w:t>
      </w:r>
      <w:r w:rsidRPr="000D2FF7">
        <w:rPr>
          <w:rFonts w:hint="eastAsia"/>
          <w:sz w:val="28"/>
          <w:szCs w:val="24"/>
        </w:rPr>
        <w:t>名。根据学院复试录取工作小组会议安排，其中</w:t>
      </w:r>
      <w:r w:rsidR="00154CFC" w:rsidRPr="00154CFC">
        <w:rPr>
          <w:rFonts w:hint="eastAsia"/>
          <w:sz w:val="28"/>
          <w:szCs w:val="24"/>
        </w:rPr>
        <w:t>34</w:t>
      </w:r>
      <w:r w:rsidR="00154CFC" w:rsidRPr="00154CFC">
        <w:rPr>
          <w:rFonts w:hint="eastAsia"/>
          <w:sz w:val="28"/>
          <w:szCs w:val="24"/>
        </w:rPr>
        <w:t>个招生名额用于录取第一志愿考生，</w:t>
      </w:r>
      <w:r w:rsidR="00154CFC" w:rsidRPr="00154CFC">
        <w:rPr>
          <w:rFonts w:hint="eastAsia"/>
          <w:sz w:val="28"/>
          <w:szCs w:val="24"/>
        </w:rPr>
        <w:t>10</w:t>
      </w:r>
      <w:r w:rsidR="00154CFC" w:rsidRPr="00154CFC">
        <w:rPr>
          <w:rFonts w:hint="eastAsia"/>
          <w:sz w:val="28"/>
          <w:szCs w:val="24"/>
        </w:rPr>
        <w:t>个招生名额用于接收调剂考生。</w:t>
      </w:r>
    </w:p>
    <w:p w:rsidR="000D2FF7" w:rsidRDefault="000D2FF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我院复试录取</w:t>
      </w:r>
      <w:r w:rsidR="004272A4">
        <w:rPr>
          <w:rFonts w:hint="eastAsia"/>
          <w:sz w:val="28"/>
          <w:szCs w:val="24"/>
        </w:rPr>
        <w:t>工作</w:t>
      </w:r>
      <w:r>
        <w:rPr>
          <w:rFonts w:hint="eastAsia"/>
          <w:sz w:val="28"/>
          <w:szCs w:val="24"/>
        </w:rPr>
        <w:t>细则为：</w:t>
      </w:r>
    </w:p>
    <w:p w:rsidR="00154CFC" w:rsidRDefault="000D2FF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一、</w:t>
      </w:r>
      <w:r w:rsidR="00154CFC">
        <w:rPr>
          <w:rFonts w:hint="eastAsia"/>
          <w:sz w:val="28"/>
          <w:szCs w:val="24"/>
        </w:rPr>
        <w:t>考生于</w:t>
      </w:r>
      <w:r w:rsidR="00154CFC">
        <w:rPr>
          <w:rFonts w:hint="eastAsia"/>
          <w:sz w:val="28"/>
          <w:szCs w:val="24"/>
        </w:rPr>
        <w:t>3</w:t>
      </w:r>
      <w:r w:rsidR="00154CFC">
        <w:rPr>
          <w:rFonts w:hint="eastAsia"/>
          <w:sz w:val="28"/>
          <w:szCs w:val="24"/>
        </w:rPr>
        <w:t>月</w:t>
      </w:r>
      <w:r w:rsidR="00154CFC">
        <w:rPr>
          <w:rFonts w:hint="eastAsia"/>
          <w:sz w:val="28"/>
          <w:szCs w:val="24"/>
        </w:rPr>
        <w:t>25</w:t>
      </w:r>
      <w:r w:rsidR="00154CFC">
        <w:rPr>
          <w:rFonts w:hint="eastAsia"/>
          <w:sz w:val="28"/>
          <w:szCs w:val="24"/>
        </w:rPr>
        <w:t>日到研究生院进行资格审核，领取复试循环单后到我院报到。</w:t>
      </w:r>
      <w:r w:rsidR="00154CFC">
        <w:rPr>
          <w:rFonts w:hint="eastAsia"/>
          <w:sz w:val="28"/>
          <w:szCs w:val="24"/>
        </w:rPr>
        <w:t>3</w:t>
      </w:r>
      <w:r w:rsidR="00154CFC">
        <w:rPr>
          <w:rFonts w:hint="eastAsia"/>
          <w:sz w:val="28"/>
          <w:szCs w:val="24"/>
        </w:rPr>
        <w:t>月</w:t>
      </w:r>
      <w:r w:rsidR="00154CFC">
        <w:rPr>
          <w:rFonts w:hint="eastAsia"/>
          <w:sz w:val="28"/>
          <w:szCs w:val="24"/>
        </w:rPr>
        <w:t>26</w:t>
      </w:r>
      <w:r w:rsidR="00154CFC">
        <w:rPr>
          <w:rFonts w:hint="eastAsia"/>
          <w:sz w:val="28"/>
          <w:szCs w:val="24"/>
        </w:rPr>
        <w:t>日上午</w:t>
      </w:r>
      <w:r w:rsidR="00154CFC">
        <w:rPr>
          <w:rFonts w:hint="eastAsia"/>
          <w:sz w:val="28"/>
          <w:szCs w:val="24"/>
        </w:rPr>
        <w:t>8:00-10:00</w:t>
      </w:r>
      <w:r w:rsidR="00154CFC">
        <w:rPr>
          <w:rFonts w:hint="eastAsia"/>
          <w:sz w:val="28"/>
          <w:szCs w:val="24"/>
        </w:rPr>
        <w:t>为专业课笔试时间。笔试结束后，我院</w:t>
      </w:r>
      <w:r w:rsidR="002C67CB">
        <w:rPr>
          <w:rFonts w:hint="eastAsia"/>
          <w:sz w:val="28"/>
          <w:szCs w:val="24"/>
        </w:rPr>
        <w:t>将于</w:t>
      </w:r>
      <w:r w:rsidR="002C67CB">
        <w:rPr>
          <w:rFonts w:hint="eastAsia"/>
          <w:sz w:val="28"/>
          <w:szCs w:val="24"/>
        </w:rPr>
        <w:t>10:30</w:t>
      </w:r>
      <w:r w:rsidR="002C67CB">
        <w:rPr>
          <w:rFonts w:hint="eastAsia"/>
          <w:sz w:val="28"/>
          <w:szCs w:val="24"/>
        </w:rPr>
        <w:t>分</w:t>
      </w:r>
      <w:r w:rsidR="00154CFC">
        <w:rPr>
          <w:rFonts w:hint="eastAsia"/>
          <w:sz w:val="28"/>
          <w:szCs w:val="24"/>
        </w:rPr>
        <w:t>安排开始对考生进行综合面试。第一志愿考生与调剂考生分组接受面试。</w:t>
      </w:r>
      <w:r w:rsidR="00154CFC">
        <w:rPr>
          <w:rFonts w:hint="eastAsia"/>
          <w:sz w:val="28"/>
          <w:szCs w:val="24"/>
        </w:rPr>
        <w:t xml:space="preserve">     </w:t>
      </w:r>
    </w:p>
    <w:p w:rsidR="00644837" w:rsidRPr="00154CFC" w:rsidRDefault="000D2FF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二、</w:t>
      </w:r>
      <w:r w:rsidR="00154CFC">
        <w:rPr>
          <w:rFonts w:hint="eastAsia"/>
          <w:sz w:val="28"/>
          <w:szCs w:val="24"/>
        </w:rPr>
        <w:t>每个面</w:t>
      </w:r>
      <w:r w:rsidR="00154CFC" w:rsidRPr="002859BD">
        <w:rPr>
          <w:rFonts w:hint="eastAsia"/>
          <w:sz w:val="28"/>
          <w:szCs w:val="24"/>
        </w:rPr>
        <w:t>试小组成员</w:t>
      </w:r>
      <w:r w:rsidR="00154CFC">
        <w:rPr>
          <w:rFonts w:hint="eastAsia"/>
          <w:sz w:val="28"/>
          <w:szCs w:val="24"/>
        </w:rPr>
        <w:t>为</w:t>
      </w:r>
      <w:r w:rsidR="00154CFC" w:rsidRPr="002859BD">
        <w:rPr>
          <w:rFonts w:hint="eastAsia"/>
          <w:sz w:val="28"/>
          <w:szCs w:val="24"/>
        </w:rPr>
        <w:t>5</w:t>
      </w:r>
      <w:r w:rsidR="00154CFC">
        <w:rPr>
          <w:rFonts w:hint="eastAsia"/>
          <w:sz w:val="28"/>
          <w:szCs w:val="24"/>
        </w:rPr>
        <w:t>人，面</w:t>
      </w:r>
      <w:r w:rsidR="00154CFC" w:rsidRPr="002859BD">
        <w:rPr>
          <w:rFonts w:hint="eastAsia"/>
          <w:sz w:val="28"/>
          <w:szCs w:val="24"/>
        </w:rPr>
        <w:t>试小组成员现场独立评分，在评分前召开复试小组会议，研究</w:t>
      </w:r>
      <w:r w:rsidR="00154CFC">
        <w:rPr>
          <w:rFonts w:hint="eastAsia"/>
          <w:sz w:val="28"/>
          <w:szCs w:val="24"/>
        </w:rPr>
        <w:t>考察评判规则、评分标准等</w:t>
      </w:r>
      <w:r w:rsidR="00154CFC" w:rsidRPr="002859BD">
        <w:rPr>
          <w:rFonts w:hint="eastAsia"/>
          <w:sz w:val="28"/>
          <w:szCs w:val="24"/>
        </w:rPr>
        <w:t>。</w:t>
      </w:r>
    </w:p>
    <w:p w:rsidR="000D2FF7" w:rsidRDefault="0064483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三、复试成绩实行百分制。</w:t>
      </w:r>
      <w:r w:rsidR="004B05FA">
        <w:rPr>
          <w:rFonts w:hint="eastAsia"/>
          <w:sz w:val="28"/>
          <w:szCs w:val="24"/>
        </w:rPr>
        <w:t>笔试、</w:t>
      </w:r>
      <w:r w:rsidR="00542068" w:rsidRPr="002859BD">
        <w:rPr>
          <w:rFonts w:hint="eastAsia"/>
          <w:sz w:val="28"/>
          <w:szCs w:val="24"/>
        </w:rPr>
        <w:t>面试成绩低于</w:t>
      </w:r>
      <w:r w:rsidR="00542068" w:rsidRPr="002859BD">
        <w:rPr>
          <w:rFonts w:hint="eastAsia"/>
          <w:sz w:val="28"/>
          <w:szCs w:val="24"/>
        </w:rPr>
        <w:t>60</w:t>
      </w:r>
      <w:r w:rsidR="00542068" w:rsidRPr="002859BD">
        <w:rPr>
          <w:rFonts w:hint="eastAsia"/>
          <w:sz w:val="28"/>
          <w:szCs w:val="24"/>
        </w:rPr>
        <w:t>分者不予录取</w:t>
      </w:r>
      <w:r w:rsidR="007E0D0B">
        <w:rPr>
          <w:rFonts w:hint="eastAsia"/>
          <w:sz w:val="28"/>
          <w:szCs w:val="24"/>
        </w:rPr>
        <w:t>；面试成绩以去掉最高分和最低分后的平均分记；</w:t>
      </w:r>
      <w:r w:rsidR="00542068" w:rsidRPr="002859BD">
        <w:rPr>
          <w:rFonts w:hint="eastAsia"/>
          <w:sz w:val="28"/>
          <w:szCs w:val="24"/>
        </w:rPr>
        <w:t>面试现场</w:t>
      </w:r>
      <w:r w:rsidR="00D30D8F">
        <w:rPr>
          <w:rFonts w:hint="eastAsia"/>
          <w:sz w:val="28"/>
          <w:szCs w:val="24"/>
        </w:rPr>
        <w:t>将</w:t>
      </w:r>
      <w:r w:rsidR="00542068" w:rsidRPr="002859BD">
        <w:rPr>
          <w:rFonts w:hint="eastAsia"/>
          <w:sz w:val="28"/>
          <w:szCs w:val="24"/>
        </w:rPr>
        <w:t>全程摄像。</w:t>
      </w:r>
    </w:p>
    <w:p w:rsidR="00624F57" w:rsidRDefault="00644837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四</w:t>
      </w:r>
      <w:r w:rsidR="000D2FF7">
        <w:rPr>
          <w:rFonts w:hint="eastAsia"/>
          <w:sz w:val="28"/>
          <w:szCs w:val="24"/>
        </w:rPr>
        <w:t>、</w:t>
      </w:r>
      <w:r w:rsidR="00542068" w:rsidRPr="002859BD">
        <w:rPr>
          <w:rFonts w:hint="eastAsia"/>
          <w:sz w:val="28"/>
          <w:szCs w:val="24"/>
        </w:rPr>
        <w:t>思想政治素质和道德品质考核及体检不作量化计入总成</w:t>
      </w:r>
      <w:r w:rsidR="00542068" w:rsidRPr="002859BD">
        <w:rPr>
          <w:rFonts w:hint="eastAsia"/>
          <w:sz w:val="28"/>
          <w:szCs w:val="24"/>
        </w:rPr>
        <w:lastRenderedPageBreak/>
        <w:t>绩，但考核结果不合格者不予录取。</w:t>
      </w:r>
    </w:p>
    <w:p w:rsidR="00542068" w:rsidRDefault="00644837" w:rsidP="004B05FA">
      <w:pPr>
        <w:spacing w:line="276" w:lineRule="auto"/>
        <w:ind w:leftChars="0" w:left="0" w:right="420" w:firstLineChars="200" w:firstLine="56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五</w:t>
      </w:r>
      <w:r w:rsidR="000D2FF7">
        <w:rPr>
          <w:rFonts w:hint="eastAsia"/>
          <w:sz w:val="28"/>
          <w:szCs w:val="24"/>
        </w:rPr>
        <w:t>、</w:t>
      </w:r>
      <w:r w:rsidR="00542068" w:rsidRPr="002859BD">
        <w:rPr>
          <w:rFonts w:hint="eastAsia"/>
          <w:sz w:val="28"/>
          <w:szCs w:val="24"/>
        </w:rPr>
        <w:t>考生总成绩采取初试成绩与复试成绩进行加权的记分办法。记分办法为：考生总成绩</w:t>
      </w:r>
      <w:r w:rsidR="00542068" w:rsidRPr="002859BD">
        <w:rPr>
          <w:rFonts w:hint="eastAsia"/>
          <w:sz w:val="28"/>
          <w:szCs w:val="24"/>
        </w:rPr>
        <w:t>=</w:t>
      </w:r>
      <w:r w:rsidR="00542068" w:rsidRPr="002859BD">
        <w:rPr>
          <w:rFonts w:hint="eastAsia"/>
          <w:sz w:val="28"/>
          <w:szCs w:val="24"/>
        </w:rPr>
        <w:t>初试总成绩</w:t>
      </w:r>
      <w:r w:rsidR="00542068" w:rsidRPr="002859BD">
        <w:rPr>
          <w:rFonts w:hint="eastAsia"/>
          <w:sz w:val="28"/>
          <w:szCs w:val="24"/>
        </w:rPr>
        <w:t>/</w:t>
      </w:r>
      <w:r w:rsidR="00542068" w:rsidRPr="002859BD">
        <w:rPr>
          <w:rFonts w:hint="eastAsia"/>
          <w:sz w:val="28"/>
          <w:szCs w:val="24"/>
        </w:rPr>
        <w:t>初试满分×</w:t>
      </w:r>
      <w:r w:rsidR="00542068" w:rsidRPr="002859BD">
        <w:rPr>
          <w:rFonts w:hint="eastAsia"/>
          <w:sz w:val="28"/>
          <w:szCs w:val="24"/>
        </w:rPr>
        <w:t>100</w:t>
      </w:r>
      <w:r w:rsidR="00542068" w:rsidRPr="002859BD">
        <w:rPr>
          <w:rFonts w:hint="eastAsia"/>
          <w:sz w:val="28"/>
          <w:szCs w:val="24"/>
        </w:rPr>
        <w:t>×</w:t>
      </w:r>
      <w:r w:rsidR="00542068" w:rsidRPr="002859BD">
        <w:rPr>
          <w:rFonts w:hint="eastAsia"/>
          <w:sz w:val="28"/>
          <w:szCs w:val="24"/>
        </w:rPr>
        <w:t>60%+(</w:t>
      </w:r>
      <w:r w:rsidR="00542068" w:rsidRPr="002859BD">
        <w:rPr>
          <w:rFonts w:hint="eastAsia"/>
          <w:sz w:val="28"/>
          <w:szCs w:val="24"/>
        </w:rPr>
        <w:t>复试笔试总成绩</w:t>
      </w:r>
      <w:r w:rsidR="00542068" w:rsidRPr="002859BD">
        <w:rPr>
          <w:rFonts w:hint="eastAsia"/>
          <w:sz w:val="28"/>
          <w:szCs w:val="24"/>
        </w:rPr>
        <w:t>+</w:t>
      </w:r>
      <w:r w:rsidR="00542068" w:rsidRPr="002859BD">
        <w:rPr>
          <w:rFonts w:hint="eastAsia"/>
          <w:sz w:val="28"/>
          <w:szCs w:val="24"/>
        </w:rPr>
        <w:t>面试成绩</w:t>
      </w:r>
      <w:r w:rsidR="00542068" w:rsidRPr="002859BD">
        <w:rPr>
          <w:rFonts w:hint="eastAsia"/>
          <w:sz w:val="28"/>
          <w:szCs w:val="24"/>
        </w:rPr>
        <w:t>)/</w:t>
      </w:r>
      <w:r w:rsidR="00542068" w:rsidRPr="002859BD">
        <w:rPr>
          <w:rFonts w:hint="eastAsia"/>
          <w:sz w:val="28"/>
          <w:szCs w:val="24"/>
        </w:rPr>
        <w:t>复试满分×</w:t>
      </w:r>
      <w:r w:rsidR="00542068" w:rsidRPr="002859BD">
        <w:rPr>
          <w:rFonts w:hint="eastAsia"/>
          <w:sz w:val="28"/>
          <w:szCs w:val="24"/>
        </w:rPr>
        <w:t>100</w:t>
      </w:r>
      <w:r w:rsidR="00542068" w:rsidRPr="002859BD">
        <w:rPr>
          <w:rFonts w:hint="eastAsia"/>
          <w:sz w:val="28"/>
          <w:szCs w:val="24"/>
        </w:rPr>
        <w:t>×</w:t>
      </w:r>
      <w:r w:rsidR="00542068" w:rsidRPr="002859BD">
        <w:rPr>
          <w:rFonts w:hint="eastAsia"/>
          <w:sz w:val="28"/>
          <w:szCs w:val="24"/>
        </w:rPr>
        <w:t>40%</w:t>
      </w:r>
      <w:r w:rsidR="00542068" w:rsidRPr="002859BD">
        <w:rPr>
          <w:rFonts w:hint="eastAsia"/>
          <w:sz w:val="28"/>
          <w:szCs w:val="24"/>
        </w:rPr>
        <w:t>。</w:t>
      </w:r>
    </w:p>
    <w:p w:rsidR="00986D5E" w:rsidRPr="00986D5E" w:rsidRDefault="00986D5E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bookmarkStart w:id="0" w:name="_GoBack"/>
      <w:r w:rsidRPr="00986D5E">
        <w:rPr>
          <w:rFonts w:hint="eastAsia"/>
          <w:sz w:val="28"/>
          <w:szCs w:val="24"/>
        </w:rPr>
        <w:t>六、第一志愿考生与调剂考生按总成绩分别排序，从高到低录取。如调剂考生录取不足，则从第一志愿考生中增补录取。</w:t>
      </w:r>
    </w:p>
    <w:bookmarkEnd w:id="0"/>
    <w:p w:rsidR="00542068" w:rsidRPr="002859BD" w:rsidRDefault="004B05FA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我院将</w:t>
      </w:r>
      <w:r w:rsidR="00542068" w:rsidRPr="002859BD">
        <w:rPr>
          <w:rFonts w:hint="eastAsia"/>
          <w:sz w:val="28"/>
          <w:szCs w:val="24"/>
        </w:rPr>
        <w:t>认真贯彻教育部关于高校招生工作“六公开”、“六不准”制度，进一步强化法制意识和服务意识，着力维护招生考试工作的公平公正，自觉加强对研究生复试及录取工作的领导，认真执行本办法的各项规定，严格按照规定程序操作。</w:t>
      </w:r>
    </w:p>
    <w:p w:rsidR="00E8531A" w:rsidRDefault="004B05FA" w:rsidP="004B05FA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我院</w:t>
      </w:r>
      <w:r w:rsidR="00EF3FBD">
        <w:rPr>
          <w:rFonts w:hint="eastAsia"/>
          <w:sz w:val="28"/>
          <w:szCs w:val="24"/>
        </w:rPr>
        <w:t>实行信息公布制度，将</w:t>
      </w:r>
      <w:r w:rsidR="00542068" w:rsidRPr="002859BD">
        <w:rPr>
          <w:rFonts w:hint="eastAsia"/>
          <w:sz w:val="28"/>
          <w:szCs w:val="24"/>
        </w:rPr>
        <w:t>在本单位网站及时公布复试录取办法、复试考生名单、各专业拟录取考生名单等有关信息。</w:t>
      </w:r>
    </w:p>
    <w:p w:rsidR="000D2FF7" w:rsidRDefault="000D2FF7" w:rsidP="001B2C7D">
      <w:pPr>
        <w:spacing w:line="276" w:lineRule="auto"/>
        <w:ind w:leftChars="0" w:left="0" w:right="420" w:firstLineChars="2100" w:firstLine="5903"/>
        <w:rPr>
          <w:b/>
          <w:sz w:val="28"/>
          <w:szCs w:val="24"/>
        </w:rPr>
      </w:pPr>
    </w:p>
    <w:p w:rsidR="000D2FF7" w:rsidRDefault="000D2FF7" w:rsidP="001B2C7D">
      <w:pPr>
        <w:spacing w:line="276" w:lineRule="auto"/>
        <w:ind w:leftChars="0" w:left="0" w:right="420" w:firstLineChars="2100" w:firstLine="5903"/>
        <w:rPr>
          <w:b/>
          <w:sz w:val="28"/>
          <w:szCs w:val="24"/>
        </w:rPr>
      </w:pPr>
    </w:p>
    <w:p w:rsidR="000D2FF7" w:rsidRDefault="000D2FF7" w:rsidP="001B2C7D">
      <w:pPr>
        <w:spacing w:line="276" w:lineRule="auto"/>
        <w:ind w:leftChars="0" w:left="0" w:right="420" w:firstLineChars="2100" w:firstLine="5903"/>
        <w:rPr>
          <w:b/>
          <w:sz w:val="28"/>
          <w:szCs w:val="24"/>
        </w:rPr>
      </w:pPr>
    </w:p>
    <w:p w:rsidR="000D2FF7" w:rsidRDefault="000D2FF7" w:rsidP="001B2C7D">
      <w:pPr>
        <w:spacing w:line="276" w:lineRule="auto"/>
        <w:ind w:leftChars="0" w:left="0" w:right="420" w:firstLineChars="2100" w:firstLine="5903"/>
        <w:rPr>
          <w:b/>
          <w:sz w:val="28"/>
          <w:szCs w:val="24"/>
        </w:rPr>
      </w:pPr>
    </w:p>
    <w:p w:rsidR="006D0AA8" w:rsidRPr="001B2C7D" w:rsidRDefault="006D0AA8" w:rsidP="001B2C7D">
      <w:pPr>
        <w:spacing w:line="276" w:lineRule="auto"/>
        <w:ind w:leftChars="0" w:left="0" w:right="420" w:firstLineChars="2100" w:firstLine="5903"/>
        <w:rPr>
          <w:b/>
          <w:sz w:val="28"/>
          <w:szCs w:val="24"/>
        </w:rPr>
      </w:pPr>
      <w:r w:rsidRPr="001B2C7D">
        <w:rPr>
          <w:rFonts w:hint="eastAsia"/>
          <w:b/>
          <w:sz w:val="28"/>
          <w:szCs w:val="24"/>
        </w:rPr>
        <w:t>马克思主义学院</w:t>
      </w:r>
    </w:p>
    <w:p w:rsidR="006D0AA8" w:rsidRPr="002859BD" w:rsidRDefault="006D0AA8" w:rsidP="006D0AA8">
      <w:pPr>
        <w:spacing w:line="276" w:lineRule="auto"/>
        <w:ind w:leftChars="0" w:left="0" w:right="420" w:firstLineChars="200" w:firstLine="560"/>
        <w:rPr>
          <w:sz w:val="28"/>
          <w:szCs w:val="24"/>
        </w:rPr>
      </w:pPr>
      <w:r w:rsidRPr="006D0AA8">
        <w:rPr>
          <w:rFonts w:hint="eastAsia"/>
          <w:sz w:val="28"/>
          <w:szCs w:val="24"/>
        </w:rPr>
        <w:t xml:space="preserve">        </w:t>
      </w:r>
      <w:r>
        <w:rPr>
          <w:rFonts w:hint="eastAsia"/>
          <w:sz w:val="28"/>
          <w:szCs w:val="24"/>
        </w:rPr>
        <w:t xml:space="preserve">                             </w:t>
      </w:r>
      <w:r w:rsidRPr="006D0AA8">
        <w:rPr>
          <w:rFonts w:hint="eastAsia"/>
          <w:sz w:val="28"/>
          <w:szCs w:val="24"/>
        </w:rPr>
        <w:t>2019</w:t>
      </w:r>
      <w:r w:rsidRPr="006D0AA8">
        <w:rPr>
          <w:rFonts w:hint="eastAsia"/>
          <w:sz w:val="28"/>
          <w:szCs w:val="24"/>
        </w:rPr>
        <w:t>年</w:t>
      </w:r>
      <w:r w:rsidRPr="006D0AA8">
        <w:rPr>
          <w:rFonts w:hint="eastAsia"/>
          <w:sz w:val="28"/>
          <w:szCs w:val="24"/>
        </w:rPr>
        <w:t>3</w:t>
      </w:r>
      <w:r w:rsidRPr="006D0AA8">
        <w:rPr>
          <w:rFonts w:hint="eastAsia"/>
          <w:sz w:val="28"/>
          <w:szCs w:val="24"/>
        </w:rPr>
        <w:t>月</w:t>
      </w:r>
      <w:r w:rsidR="00CD68A5">
        <w:rPr>
          <w:rFonts w:hint="eastAsia"/>
          <w:sz w:val="28"/>
          <w:szCs w:val="24"/>
        </w:rPr>
        <w:t>21</w:t>
      </w:r>
      <w:r w:rsidRPr="006D0AA8">
        <w:rPr>
          <w:rFonts w:hint="eastAsia"/>
          <w:sz w:val="28"/>
          <w:szCs w:val="24"/>
        </w:rPr>
        <w:t>日</w:t>
      </w:r>
    </w:p>
    <w:sectPr w:rsidR="006D0AA8" w:rsidRPr="002859BD" w:rsidSect="000F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41" w:rsidRDefault="00A86441" w:rsidP="005D2EF0">
      <w:pPr>
        <w:ind w:left="420" w:right="420"/>
      </w:pPr>
      <w:r>
        <w:separator/>
      </w:r>
    </w:p>
  </w:endnote>
  <w:endnote w:type="continuationSeparator" w:id="0">
    <w:p w:rsidR="00A86441" w:rsidRDefault="00A86441" w:rsidP="005D2EF0">
      <w:pPr>
        <w:ind w:left="420"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B" w:rsidRDefault="00A86441" w:rsidP="0054616B">
    <w:pPr>
      <w:pStyle w:val="a4"/>
      <w:ind w:left="420" w:righ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B" w:rsidRDefault="00A86441" w:rsidP="0054616B">
    <w:pPr>
      <w:pStyle w:val="a4"/>
      <w:ind w:left="420" w:righ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B" w:rsidRDefault="00A86441" w:rsidP="0054616B">
    <w:pPr>
      <w:pStyle w:val="a4"/>
      <w:ind w:left="42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41" w:rsidRDefault="00A86441" w:rsidP="005D2EF0">
      <w:pPr>
        <w:ind w:left="420" w:right="420"/>
      </w:pPr>
      <w:r>
        <w:separator/>
      </w:r>
    </w:p>
  </w:footnote>
  <w:footnote w:type="continuationSeparator" w:id="0">
    <w:p w:rsidR="00A86441" w:rsidRDefault="00A86441" w:rsidP="005D2EF0">
      <w:pPr>
        <w:ind w:left="420"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B" w:rsidRDefault="00A86441" w:rsidP="0054616B">
    <w:pPr>
      <w:pStyle w:val="a3"/>
      <w:ind w:left="420"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B" w:rsidRPr="0008647F" w:rsidRDefault="00A86441" w:rsidP="0008647F">
    <w:pPr>
      <w:ind w:left="420" w:righ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6B" w:rsidRDefault="00A86441" w:rsidP="0054616B">
    <w:pPr>
      <w:pStyle w:val="a3"/>
      <w:ind w:left="420" w:righ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8"/>
    <w:rsid w:val="0008647F"/>
    <w:rsid w:val="000D2FF7"/>
    <w:rsid w:val="00154CFC"/>
    <w:rsid w:val="001B2C7D"/>
    <w:rsid w:val="0020116B"/>
    <w:rsid w:val="002859BD"/>
    <w:rsid w:val="002C67CB"/>
    <w:rsid w:val="003B4FEA"/>
    <w:rsid w:val="004272A4"/>
    <w:rsid w:val="004B05FA"/>
    <w:rsid w:val="004F4E52"/>
    <w:rsid w:val="00542068"/>
    <w:rsid w:val="005D2EF0"/>
    <w:rsid w:val="00624F57"/>
    <w:rsid w:val="00644837"/>
    <w:rsid w:val="00662747"/>
    <w:rsid w:val="006D0AA8"/>
    <w:rsid w:val="007E0D0B"/>
    <w:rsid w:val="00986D5E"/>
    <w:rsid w:val="00A86441"/>
    <w:rsid w:val="00AB6BA3"/>
    <w:rsid w:val="00AC1A5F"/>
    <w:rsid w:val="00AE608E"/>
    <w:rsid w:val="00C02864"/>
    <w:rsid w:val="00CD5977"/>
    <w:rsid w:val="00CD68A5"/>
    <w:rsid w:val="00D30D8F"/>
    <w:rsid w:val="00E8531A"/>
    <w:rsid w:val="00EF3FBD"/>
    <w:rsid w:val="00F40ACF"/>
    <w:rsid w:val="00FD107C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68"/>
    <w:pPr>
      <w:widowControl w:val="0"/>
      <w:ind w:leftChars="200" w:left="200" w:rightChars="200" w:right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06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4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68"/>
    <w:pPr>
      <w:widowControl w:val="0"/>
      <w:ind w:leftChars="200" w:left="200" w:rightChars="200" w:right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06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4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HaoJianlin</dc:creator>
  <cp:lastModifiedBy>HaoJianlin</cp:lastModifiedBy>
  <cp:revision>23</cp:revision>
  <cp:lastPrinted>2019-03-21T08:25:00Z</cp:lastPrinted>
  <dcterms:created xsi:type="dcterms:W3CDTF">2019-03-21T06:48:00Z</dcterms:created>
  <dcterms:modified xsi:type="dcterms:W3CDTF">2019-03-22T01:07:00Z</dcterms:modified>
</cp:coreProperties>
</file>